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4727C" w14:textId="77777777" w:rsidR="008E4D10" w:rsidRDefault="008E4D10" w:rsidP="0050343E">
      <w:pPr>
        <w:jc w:val="center"/>
        <w:rPr>
          <w:sz w:val="40"/>
          <w:szCs w:val="40"/>
        </w:rPr>
      </w:pPr>
    </w:p>
    <w:p w14:paraId="33B8B5E5" w14:textId="77777777" w:rsidR="0050343E" w:rsidRDefault="0050343E" w:rsidP="0050343E">
      <w:pPr>
        <w:jc w:val="center"/>
        <w:rPr>
          <w:sz w:val="40"/>
          <w:szCs w:val="40"/>
        </w:rPr>
      </w:pPr>
    </w:p>
    <w:p w14:paraId="5026EA88" w14:textId="77777777" w:rsidR="0050343E" w:rsidRDefault="0050343E" w:rsidP="0050343E">
      <w:pPr>
        <w:jc w:val="center"/>
        <w:rPr>
          <w:sz w:val="40"/>
          <w:szCs w:val="40"/>
        </w:rPr>
      </w:pPr>
    </w:p>
    <w:p w14:paraId="0000432B" w14:textId="3FA7A6F3" w:rsidR="0050343E" w:rsidRPr="00C75641" w:rsidRDefault="0050343E" w:rsidP="0050343E">
      <w:pPr>
        <w:jc w:val="center"/>
        <w:rPr>
          <w:b/>
          <w:sz w:val="48"/>
          <w:szCs w:val="48"/>
        </w:rPr>
      </w:pPr>
      <w:r w:rsidRPr="00C75641">
        <w:rPr>
          <w:b/>
          <w:sz w:val="48"/>
          <w:szCs w:val="48"/>
        </w:rPr>
        <w:t xml:space="preserve">ATTACHMENT </w:t>
      </w:r>
      <w:r w:rsidR="00C95364">
        <w:rPr>
          <w:b/>
          <w:sz w:val="48"/>
          <w:szCs w:val="48"/>
        </w:rPr>
        <w:t>LG</w:t>
      </w:r>
      <w:r w:rsidRPr="00C75641">
        <w:rPr>
          <w:b/>
          <w:sz w:val="48"/>
          <w:szCs w:val="48"/>
        </w:rPr>
        <w:t xml:space="preserve"> – </w:t>
      </w:r>
      <w:r w:rsidR="00D958D7">
        <w:rPr>
          <w:b/>
          <w:sz w:val="48"/>
          <w:szCs w:val="48"/>
        </w:rPr>
        <w:t>1</w:t>
      </w:r>
    </w:p>
    <w:p w14:paraId="251D8158" w14:textId="5D99B84E" w:rsidR="0050343E" w:rsidRDefault="0050343E" w:rsidP="0050343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SOAH DOCKET NO. 473-</w:t>
      </w:r>
      <w:r w:rsidR="00C95364">
        <w:rPr>
          <w:b/>
          <w:sz w:val="40"/>
          <w:szCs w:val="40"/>
        </w:rPr>
        <w:t>18-1228</w:t>
      </w:r>
      <w:r>
        <w:rPr>
          <w:b/>
          <w:sz w:val="40"/>
          <w:szCs w:val="40"/>
        </w:rPr>
        <w:t>.WS</w:t>
      </w:r>
    </w:p>
    <w:p w14:paraId="77F7D3B3" w14:textId="27102189" w:rsidR="0050343E" w:rsidRDefault="0050343E" w:rsidP="0050343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PUC DOCKET NO. 4</w:t>
      </w:r>
      <w:r w:rsidR="00C95364">
        <w:rPr>
          <w:b/>
          <w:sz w:val="40"/>
          <w:szCs w:val="40"/>
        </w:rPr>
        <w:t>7161</w:t>
      </w:r>
    </w:p>
    <w:p w14:paraId="798173A2" w14:textId="77777777" w:rsidR="00E013B6" w:rsidRDefault="00E013B6" w:rsidP="0050343E">
      <w:pPr>
        <w:jc w:val="center"/>
        <w:rPr>
          <w:b/>
          <w:sz w:val="40"/>
          <w:szCs w:val="40"/>
        </w:rPr>
      </w:pPr>
    </w:p>
    <w:p w14:paraId="763E068F" w14:textId="30CD591F" w:rsidR="0050343E" w:rsidRDefault="00D958D7" w:rsidP="0050343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Rates and Revenue Reconciliation</w:t>
      </w:r>
      <w:bookmarkStart w:id="0" w:name="_GoBack"/>
      <w:bookmarkEnd w:id="0"/>
    </w:p>
    <w:sectPr w:rsidR="005034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343E"/>
    <w:rsid w:val="00054AE2"/>
    <w:rsid w:val="0050343E"/>
    <w:rsid w:val="008E4D10"/>
    <w:rsid w:val="00992C38"/>
    <w:rsid w:val="00C75641"/>
    <w:rsid w:val="00C95364"/>
    <w:rsid w:val="00D958D7"/>
    <w:rsid w:val="00E013B6"/>
    <w:rsid w:val="00EF3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E16EBF"/>
  <w15:chartTrackingRefBased/>
  <w15:docId w15:val="{57D7719D-C250-4EDD-8380-888545991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unhideWhenUsed/>
    <w:rsid w:val="00992C38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13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13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Loockerman, Debi</dc:creator>
  <cp:keywords/>
  <dc:description/>
  <cp:lastModifiedBy>Loockerman, Debi</cp:lastModifiedBy>
  <cp:revision>2</cp:revision>
  <cp:lastPrinted>2017-09-21T15:38:00Z</cp:lastPrinted>
  <dcterms:created xsi:type="dcterms:W3CDTF">2020-03-03T19:54:00Z</dcterms:created>
  <dcterms:modified xsi:type="dcterms:W3CDTF">2020-03-03T19:54:00Z</dcterms:modified>
</cp:coreProperties>
</file>